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AB98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73B84355"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抽检不符合标准规定产品名单</w:t>
      </w:r>
    </w:p>
    <w:p w14:paraId="4EE39EFA">
      <w:pPr>
        <w:spacing w:line="560" w:lineRule="exact"/>
        <w:jc w:val="center"/>
      </w:pPr>
    </w:p>
    <w:tbl>
      <w:tblPr>
        <w:tblStyle w:val="6"/>
        <w:tblW w:w="15194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48"/>
        <w:gridCol w:w="1554"/>
        <w:gridCol w:w="1706"/>
        <w:gridCol w:w="1917"/>
        <w:gridCol w:w="2203"/>
        <w:gridCol w:w="2579"/>
        <w:gridCol w:w="1421"/>
        <w:gridCol w:w="1375"/>
        <w:gridCol w:w="1791"/>
      </w:tblGrid>
      <w:tr w14:paraId="355149C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7B93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BD3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14:paraId="3F3258B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826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575F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标示注册人、</w:t>
            </w:r>
          </w:p>
          <w:p w14:paraId="709F77C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2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CAFE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7728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生产日期/批号</w:t>
            </w:r>
          </w:p>
          <w:p w14:paraId="25697537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/出厂编号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19EA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73DE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1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2D3D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14:paraId="5176C9C6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</w:t>
            </w:r>
          </w:p>
        </w:tc>
      </w:tr>
      <w:tr w14:paraId="229CD54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41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38B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33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爱迪特（秦皇岛）科技股份有限公司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6B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OROTIG. MED SRL（代理人：爱迪特（秦皇岛）科技股份有限公司）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E7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Pocket LASER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CC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2024/07/31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PL0800000468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A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11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陕西省医疗器械质量检验院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7A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紧急激光终止器</w:t>
            </w:r>
          </w:p>
        </w:tc>
      </w:tr>
      <w:tr w14:paraId="2580D78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AD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F2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39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成都川宣科技有限公司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1E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衡奕精密工业股份有限公司（代理人：成都川宣科技有限公司）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29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TI-816-9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C2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2024.01.03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A121123001-0014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9D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1B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陕西省医疗器械质量检验院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0F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激光终端输出功率</w:t>
            </w:r>
          </w:p>
        </w:tc>
      </w:tr>
      <w:tr w14:paraId="0EACD1F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55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C4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E16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河北胜健医疗器械有限公司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4B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河北胜健医疗器械有限公司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EB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SJ-5000A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EE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2024.09.27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B202409278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C6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河北省药品监督管理局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DD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陕西省医疗器械质量检验院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98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激光终端输出功率</w:t>
            </w:r>
          </w:p>
        </w:tc>
      </w:tr>
      <w:tr w14:paraId="7D96FA2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ED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91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超声切割止血刀系统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57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华外医疗器械（上海）有限公司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9F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华外医疗器械（上海）有限公司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E96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CSUS5000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39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2025/4/14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CSA509900001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73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92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湖北省医疗器械质量监督检验研究院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F0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漏电流和患者辅助电流（工作温度下）</w:t>
            </w:r>
          </w:p>
        </w:tc>
      </w:tr>
      <w:tr w14:paraId="7835E21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39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A1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耳背式助听器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99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珠海卓力声科技有限公司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54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珠海卓力声科技有限公司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00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TECHMI P80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CE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2025.05.30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20250502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B1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C4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江苏省医疗器械检验所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D0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指示灯和按钮</w:t>
            </w:r>
          </w:p>
        </w:tc>
      </w:tr>
      <w:tr w14:paraId="49ADE5D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AC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87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经颅磁刺激仪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1F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湖南华医电磁医学研究院有限公司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F8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湖南华医电磁医学研究院有限公司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01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HY-TMS-20100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FC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2025年06月23日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110125060014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82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68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天津市医疗器械质量监督检验中心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E2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漏电流和患者辅助电流（正常工作温度下）</w:t>
            </w:r>
          </w:p>
        </w:tc>
      </w:tr>
      <w:tr w14:paraId="4C38DD0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36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E2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超声治疗仪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87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湖南泰克斯医疗科技有限公司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96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湖南泰克斯医疗科技有限公司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0C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XR-CS101a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1E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2025.03.06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20250306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20250306006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35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DC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湖北省医疗器械质量监督检验研究院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E4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治疗头焦平面距离</w:t>
            </w:r>
          </w:p>
        </w:tc>
      </w:tr>
      <w:tr w14:paraId="1A6E3EE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59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0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超声治疗仪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56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湖南智美汇科医疗科技有限公司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2C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湖南智美汇科医疗科技有限公司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EB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CSP-01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67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2025/03/20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12837150058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C6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1B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湖北省医疗器械质量监督检验研究院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4A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治疗头焦平面距离</w:t>
            </w:r>
          </w:p>
        </w:tc>
      </w:tr>
      <w:tr w14:paraId="4A89856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5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9F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强脉冲光治疗仪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046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广西诺铂科技有限公司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67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广西诺铂科技有限公司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E3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M052W1101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0A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2024年4月28日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2403002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M052W1101M240300200090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41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广西壮族自治区药品监督管理局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30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浙江省医疗器械检验研究院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25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脉冲（串）宽度</w:t>
            </w:r>
          </w:p>
        </w:tc>
      </w:tr>
      <w:tr w14:paraId="120D7E0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55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B71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压电网式雾化器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36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成都康常伴医疗器械科技有限公司广汉分公司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C3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广东省优想科技有限公司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1F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WH21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A3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2023年11月10日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202311003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WH21A23111000184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DA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61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上海市医疗器械检验研究院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6D7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样品在正常检验过程中不能正常使用</w:t>
            </w:r>
          </w:p>
        </w:tc>
      </w:tr>
      <w:tr w14:paraId="71F429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32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5A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压电网式雾化器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BB9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上海诺和医疗器械有限公司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C4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D4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ZS-16-A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8E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2025.02.04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2516000161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69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F9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上海市医疗器械检验研究院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68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样品在正常检验过程中不能正常使用</w:t>
            </w:r>
          </w:p>
        </w:tc>
      </w:tr>
      <w:tr w14:paraId="09E5508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64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A2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网式雾化器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82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四川千里倍益康医疗科技股份有限公司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34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四川千里倍益康医疗科技股份有限公司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E9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QL/MN-A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63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2025/03/21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250174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25011379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E9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68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上海市医疗器械检验研究院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B6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样品在正常检验过程中不能正常使用</w:t>
            </w:r>
          </w:p>
        </w:tc>
      </w:tr>
      <w:tr w14:paraId="04CA45E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46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A1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齿科烤瓷合金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2E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东莞市越升医疗器械有限公司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FF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Adentatec GmbH（代理人：东莞市越升医疗器械有限公司）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0B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2,2Ib（1000g）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E1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2024-01-16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24-A0096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2005017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D9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广东省药品监督管理局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A6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北京大学口腔医学院口腔医疗器械检验中心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EC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0.2%规定非比例延伸强度</w:t>
            </w:r>
          </w:p>
        </w:tc>
      </w:tr>
      <w:tr w14:paraId="0733850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73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BE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21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士卓曼（中国）投资有限公司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1B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台湾美佳境股份有限公司（代理人：士卓曼（中国）投资有限公司）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5E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FSTI3515H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1F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2025-03-05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D250216101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0011 0013 0026 0034 0037 0044 0071 0097 0151 0152 0154 0160 0161 0162 0165 0166 0167 0168 0169 0175 0201 0235 0237 0264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88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上海市药品监督管理局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49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山东省医疗器械和药品包装检验研究院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8E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尺寸（直径和总长度）</w:t>
            </w:r>
          </w:p>
        </w:tc>
      </w:tr>
      <w:tr w14:paraId="1498DF4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7E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7E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人绒毛膜促性腺激素检测试剂（胶体金法）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31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英科新创（厦门）科技股份有限公司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A3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英科新创（厦门）科技股份有限公司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2A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试条（内包装1支/袋）：100人份/盒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D5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20250122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202501B102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1203940295 1203940296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51B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福建省药品监督管理局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2E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广西壮族自治区医疗器械检测中心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73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1.检出限；2.特异性</w:t>
            </w:r>
          </w:p>
        </w:tc>
      </w:tr>
    </w:tbl>
    <w:p w14:paraId="0D97C799">
      <w:pPr>
        <w:rPr>
          <w:rFonts w:hint="eastAsia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31" w:right="1928" w:bottom="1531" w:left="1814" w:header="851" w:footer="1134" w:gutter="0"/>
      <w:pgNumType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DC7A5C-05FF-4C3B-94B2-BCC3BA916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516F539-34D1-467B-9104-FC446E78A2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157260-873F-4BDC-97F0-0ED0853586F5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4AF06F0-9D16-4061-B041-8021C63C5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13830"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E5EEA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E5EEA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0A8F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FCA29"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  <w:p w14:paraId="32919BC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CFCA29"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 </w:t>
                    </w:r>
                  </w:p>
                  <w:p w14:paraId="32919BC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315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76B50"/>
    <w:rsid w:val="004A48F4"/>
    <w:rsid w:val="004A623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1A35B7B"/>
    <w:rsid w:val="12681CD2"/>
    <w:rsid w:val="136E6E3B"/>
    <w:rsid w:val="157C5F65"/>
    <w:rsid w:val="1616507C"/>
    <w:rsid w:val="1F6E48A2"/>
    <w:rsid w:val="33BF0304"/>
    <w:rsid w:val="33FDB40B"/>
    <w:rsid w:val="36AF199F"/>
    <w:rsid w:val="3D7E9EC7"/>
    <w:rsid w:val="3DBF74AF"/>
    <w:rsid w:val="3DF7EF16"/>
    <w:rsid w:val="3F7F89E1"/>
    <w:rsid w:val="45386969"/>
    <w:rsid w:val="45492E01"/>
    <w:rsid w:val="466F7F34"/>
    <w:rsid w:val="4BEF6E55"/>
    <w:rsid w:val="4DDD4038"/>
    <w:rsid w:val="4FD41ED7"/>
    <w:rsid w:val="4FDF5B1F"/>
    <w:rsid w:val="5EB6BAF4"/>
    <w:rsid w:val="5F8C32F3"/>
    <w:rsid w:val="5FDFD68F"/>
    <w:rsid w:val="6977BD36"/>
    <w:rsid w:val="6F57AED1"/>
    <w:rsid w:val="6F7FC1E1"/>
    <w:rsid w:val="6FFCF7CC"/>
    <w:rsid w:val="72BF1DAD"/>
    <w:rsid w:val="758F27DE"/>
    <w:rsid w:val="79BDA050"/>
    <w:rsid w:val="7A7F0E8F"/>
    <w:rsid w:val="7D334CB7"/>
    <w:rsid w:val="7F3FDC5D"/>
    <w:rsid w:val="7F69363C"/>
    <w:rsid w:val="7F7B6816"/>
    <w:rsid w:val="7FFD85D6"/>
    <w:rsid w:val="9FF9D21D"/>
    <w:rsid w:val="BEFFBC4E"/>
    <w:rsid w:val="BF6F988B"/>
    <w:rsid w:val="BFBAD9E7"/>
    <w:rsid w:val="CF7FC6AB"/>
    <w:rsid w:val="DBF9B731"/>
    <w:rsid w:val="DBFBF946"/>
    <w:rsid w:val="DEEE8A6F"/>
    <w:rsid w:val="ED7F53DB"/>
    <w:rsid w:val="EDFFD18D"/>
    <w:rsid w:val="EFC7B720"/>
    <w:rsid w:val="F1EF0497"/>
    <w:rsid w:val="F58F207B"/>
    <w:rsid w:val="F7EB614C"/>
    <w:rsid w:val="FDE7A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3</Pages>
  <Words>1289</Words>
  <Characters>1824</Characters>
  <Lines>14</Lines>
  <Paragraphs>4</Paragraphs>
  <TotalTime>0</TotalTime>
  <ScaleCrop>false</ScaleCrop>
  <LinksUpToDate>false</LinksUpToDate>
  <CharactersWithSpaces>1853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2014-08-05T01:27:00Z</dcterms:created>
  <dc:creator>Xtzj.User</dc:creator>
  <cp:lastModifiedBy>zyy</cp:lastModifiedBy>
  <cp:lastPrinted>2026-01-29T10:37:00Z</cp:lastPrinted>
  <dcterms:modified xsi:type="dcterms:W3CDTF">2026-01-30T05:29:08Z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874AFB33427A49F0B68E668CAC5A8481_13</vt:lpwstr>
  </property>
</Properties>
</file>