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PingFangSC-Regular" w:hAnsi="PingFangSC-Regular" w:eastAsia="宋体" w:cs="宋体"/>
          <w:b/>
          <w:color w:val="212121"/>
          <w:sz w:val="28"/>
          <w:szCs w:val="28"/>
          <w:lang w:eastAsia="zh-CN"/>
        </w:rPr>
      </w:pPr>
      <w:bookmarkStart w:id="0" w:name="_GoBack"/>
      <w:bookmarkEnd w:id="0"/>
      <w:r>
        <w:rPr>
          <w:rFonts w:ascii="PingFangSC-Regular" w:hAnsi="PingFangSC-Regular" w:eastAsia="宋体" w:cs="宋体"/>
          <w:b/>
          <w:color w:val="212121"/>
          <w:sz w:val="28"/>
          <w:szCs w:val="28"/>
          <w:lang w:eastAsia="zh-CN"/>
        </w:rPr>
        <w:t>《医疗装备》杂志首届全国理事会登记表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PingFang SC" w:hAnsi="PingFang SC" w:eastAsia="宋体" w:cs="宋体"/>
          <w:b/>
          <w:color w:val="212121"/>
          <w:sz w:val="28"/>
          <w:szCs w:val="28"/>
          <w:lang w:eastAsia="zh-CN"/>
        </w:rPr>
      </w:pPr>
      <w:r>
        <w:rPr>
          <w:rFonts w:ascii="Helvetica" w:hAnsi="Helvetica" w:eastAsia="宋体" w:cs="宋体"/>
          <w:b/>
          <w:color w:val="212121"/>
          <w:sz w:val="28"/>
          <w:szCs w:val="28"/>
          <w:lang w:eastAsia="zh-CN"/>
        </w:rPr>
        <w:t>(</w:t>
      </w:r>
      <w:r>
        <w:rPr>
          <w:rFonts w:ascii="PingFangSC-Regular" w:hAnsi="PingFangSC-Regular" w:eastAsia="宋体" w:cs="宋体"/>
          <w:b/>
          <w:color w:val="212121"/>
          <w:sz w:val="28"/>
          <w:szCs w:val="28"/>
          <w:lang w:eastAsia="zh-CN"/>
        </w:rPr>
        <w:t>代合同</w:t>
      </w:r>
      <w:r>
        <w:rPr>
          <w:rFonts w:ascii="Helvetica" w:hAnsi="Helvetica" w:eastAsia="宋体" w:cs="宋体"/>
          <w:b/>
          <w:color w:val="212121"/>
          <w:sz w:val="28"/>
          <w:szCs w:val="28"/>
          <w:lang w:eastAsia="zh-CN"/>
        </w:rPr>
        <w:t>)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Helvetica" w:hAnsi="Helvetica" w:eastAsia="宋体" w:cs="宋体"/>
          <w:color w:val="212121"/>
          <w:sz w:val="21"/>
          <w:szCs w:val="21"/>
          <w:lang w:eastAsia="zh-CN"/>
        </w:rPr>
      </w:pPr>
      <w:r>
        <w:rPr>
          <w:rFonts w:ascii="Helvetica" w:hAnsi="Helvetica" w:eastAsia="宋体" w:cs="宋体"/>
          <w:color w:val="212121"/>
          <w:sz w:val="26"/>
          <w:szCs w:val="26"/>
          <w:lang w:eastAsia="zh-CN"/>
        </w:rPr>
        <w:t>    </w:t>
      </w:r>
      <w:r>
        <w:rPr>
          <w:rFonts w:hint="eastAsia" w:ascii="Helvetica" w:hAnsi="Helvetica" w:eastAsia="宋体" w:cs="宋体"/>
          <w:color w:val="212121"/>
          <w:sz w:val="26"/>
          <w:szCs w:val="26"/>
          <w:lang w:eastAsia="zh-CN"/>
        </w:rPr>
        <w:t xml:space="preserve">                                               </w:t>
      </w:r>
      <w:r>
        <w:rPr>
          <w:rFonts w:hint="eastAsia" w:ascii="Helvetica" w:hAnsi="Helvetica" w:eastAsia="宋体" w:cs="宋体"/>
          <w:color w:val="212121"/>
          <w:sz w:val="21"/>
          <w:szCs w:val="21"/>
          <w:lang w:eastAsia="zh-CN"/>
        </w:rPr>
        <w:t xml:space="preserve">   </w:t>
      </w:r>
      <w:r>
        <w:rPr>
          <w:rFonts w:ascii="Helvetica" w:hAnsi="Helvetica" w:eastAsia="宋体" w:cs="宋体"/>
          <w:color w:val="212121"/>
          <w:sz w:val="21"/>
          <w:szCs w:val="21"/>
          <w:lang w:eastAsia="zh-CN"/>
        </w:rPr>
        <w:t>编号</w:t>
      </w:r>
      <w:r>
        <w:rPr>
          <w:rFonts w:hint="eastAsia" w:ascii="Helvetica" w:hAnsi="Helvetica" w:eastAsia="宋体" w:cs="宋体"/>
          <w:color w:val="212121"/>
          <w:sz w:val="21"/>
          <w:szCs w:val="21"/>
          <w:lang w:eastAsia="zh-CN"/>
        </w:rPr>
        <w:t>：</w:t>
      </w:r>
    </w:p>
    <w:tbl>
      <w:tblPr>
        <w:tblStyle w:val="3"/>
        <w:tblW w:w="9498" w:type="dxa"/>
        <w:tblInd w:w="-3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602"/>
        <w:gridCol w:w="945"/>
        <w:gridCol w:w="675"/>
        <w:gridCol w:w="1597"/>
        <w:gridCol w:w="851"/>
        <w:gridCol w:w="2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单位名称</w:t>
            </w:r>
          </w:p>
        </w:tc>
        <w:tc>
          <w:tcPr>
            <w:tcW w:w="48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邮</w:t>
            </w:r>
            <w:r>
              <w:rPr>
                <w:rFonts w:eastAsia="宋体"/>
                <w:color w:val="000000"/>
                <w:lang w:eastAsia="zh-CN"/>
              </w:rPr>
              <w:t xml:space="preserve"> 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编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联系地址</w:t>
            </w:r>
          </w:p>
        </w:tc>
        <w:tc>
          <w:tcPr>
            <w:tcW w:w="48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传</w:t>
            </w:r>
            <w:r>
              <w:rPr>
                <w:rFonts w:eastAsia="宋体"/>
                <w:color w:val="000000"/>
                <w:lang w:eastAsia="zh-CN"/>
              </w:rPr>
              <w:t xml:space="preserve"> 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真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负责人姓名</w:t>
            </w: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/>
                <w:color w:val="000000"/>
                <w:lang w:eastAsia="zh-CN"/>
              </w:rPr>
              <w:t>职</w:t>
            </w:r>
            <w:r>
              <w:rPr>
                <w:rFonts w:eastAsia="宋体"/>
                <w:color w:val="000000"/>
                <w:lang w:eastAsia="zh-CN"/>
              </w:rPr>
              <w:t xml:space="preserve">  </w:t>
            </w:r>
            <w:r>
              <w:rPr>
                <w:rFonts w:ascii="PingFangSC-Regular" w:hAnsi="PingFangSC-Regular" w:eastAsia="宋体"/>
                <w:color w:val="000000"/>
                <w:lang w:eastAsia="zh-CN"/>
              </w:rPr>
              <w:t>务</w:t>
            </w:r>
          </w:p>
        </w:tc>
        <w:tc>
          <w:tcPr>
            <w:tcW w:w="2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电</w:t>
            </w:r>
            <w:r>
              <w:rPr>
                <w:rFonts w:eastAsia="宋体"/>
                <w:color w:val="000000"/>
                <w:lang w:eastAsia="zh-CN"/>
              </w:rPr>
              <w:t xml:space="preserve"> 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话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经办部门</w:t>
            </w: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经办人</w:t>
            </w:r>
          </w:p>
        </w:tc>
        <w:tc>
          <w:tcPr>
            <w:tcW w:w="2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手 机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入会类别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（</w:t>
            </w:r>
            <w:r>
              <w:rPr>
                <w:rFonts w:hint="eastAsia" w:ascii="PingFangSC-Regular" w:hAnsi="PingFangSC-Regular" w:eastAsia="宋体" w:cs="宋体"/>
                <w:color w:val="000000"/>
                <w:sz w:val="21"/>
                <w:szCs w:val="21"/>
                <w:lang w:eastAsia="zh-CN"/>
              </w:rPr>
              <w:t>选择打√）</w:t>
            </w:r>
          </w:p>
        </w:tc>
        <w:tc>
          <w:tcPr>
            <w:tcW w:w="807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 xml:space="preserve">1、副理事长单位 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□</w:t>
            </w: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 xml:space="preserve">     2、常务理事单位 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□</w:t>
            </w: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 xml:space="preserve">     3、理事单位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</w:pP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会 费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</w:pP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¥</w:t>
            </w:r>
          </w:p>
        </w:tc>
        <w:tc>
          <w:tcPr>
            <w:tcW w:w="5532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（大写）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入会时间</w:t>
            </w:r>
          </w:p>
        </w:tc>
        <w:tc>
          <w:tcPr>
            <w:tcW w:w="807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/>
                <w:color w:val="000000"/>
                <w:lang w:eastAsia="zh-CN"/>
              </w:rPr>
              <w:t>年</w:t>
            </w:r>
            <w:r>
              <w:rPr>
                <w:rFonts w:eastAsia="宋体"/>
                <w:color w:val="000000"/>
                <w:lang w:eastAsia="zh-CN"/>
              </w:rPr>
              <w:t xml:space="preserve">       </w:t>
            </w:r>
            <w:r>
              <w:rPr>
                <w:rFonts w:ascii="PingFangSC-Regular" w:hAnsi="PingFangSC-Regular" w:eastAsia="宋体"/>
                <w:color w:val="000000"/>
                <w:lang w:eastAsia="zh-CN"/>
              </w:rPr>
              <w:t>月</w:t>
            </w:r>
            <w:r>
              <w:rPr>
                <w:rFonts w:eastAsia="宋体"/>
                <w:color w:val="000000"/>
                <w:lang w:eastAsia="zh-CN"/>
              </w:rPr>
              <w:t xml:space="preserve">       </w:t>
            </w:r>
            <w:r>
              <w:rPr>
                <w:rFonts w:ascii="PingFangSC-Regular" w:hAnsi="PingFangSC-Regular" w:eastAsia="宋体"/>
                <w:color w:val="000000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协</w:t>
            </w: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 xml:space="preserve"> 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附</w:t>
            </w: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 xml:space="preserve"> 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则</w:t>
            </w:r>
          </w:p>
        </w:tc>
        <w:tc>
          <w:tcPr>
            <w:tcW w:w="807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1、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认同双方共同遵守《医疗装备》杂志理事会章程所规定的权利与义务，详细内容参阅章程（附后）。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2、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本协议书一式两份，双方各执</w:t>
            </w: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1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份。协议书一经签署，签署单位即成为《医疗装备》杂志理事会理事会员单位。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3、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理事会成员单位协议书签署后，</w:t>
            </w: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5个工作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日内</w:t>
            </w: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将款项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汇入指定账户</w:t>
            </w: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，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理事会秘书处将及时办理相关手续。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/>
                <w:color w:val="000000"/>
                <w:lang w:eastAsia="zh-CN"/>
              </w:rPr>
              <w:t>备</w:t>
            </w:r>
            <w:r>
              <w:rPr>
                <w:rFonts w:eastAsia="宋体"/>
                <w:color w:val="000000"/>
                <w:lang w:eastAsia="zh-CN"/>
              </w:rPr>
              <w:t xml:space="preserve">  </w:t>
            </w:r>
            <w:r>
              <w:rPr>
                <w:rFonts w:ascii="PingFangSC-Regular" w:hAnsi="PingFangSC-Regular" w:eastAsia="宋体"/>
                <w:color w:val="000000"/>
                <w:lang w:eastAsia="zh-CN"/>
              </w:rPr>
              <w:t>注</w:t>
            </w:r>
          </w:p>
        </w:tc>
        <w:tc>
          <w:tcPr>
            <w:tcW w:w="807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4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户</w:t>
            </w:r>
            <w:r>
              <w:rPr>
                <w:rFonts w:eastAsia="宋体"/>
                <w:color w:val="000000"/>
                <w:lang w:eastAsia="zh-CN"/>
              </w:rPr>
              <w:t xml:space="preserve">  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名：《医疗装备》杂志社有限责任公司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开户行：光大银行北京德胜门支行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Helvetica" w:hAnsi="Helvetic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帐</w:t>
            </w:r>
            <w:r>
              <w:rPr>
                <w:rFonts w:eastAsia="宋体"/>
                <w:color w:val="000000"/>
                <w:lang w:eastAsia="zh-CN"/>
              </w:rPr>
              <w:t xml:space="preserve">  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号：</w:t>
            </w:r>
            <w:r>
              <w:rPr>
                <w:rFonts w:ascii="Helvetica" w:hAnsi="Helvetica" w:eastAsia="宋体" w:cs="宋体"/>
                <w:color w:val="000000"/>
                <w:lang w:eastAsia="zh-CN"/>
              </w:rPr>
              <w:t>083501120100304032800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联系人：</w:t>
            </w: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>唐璇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Helvetica" w:hAnsi="Helvetic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电话兼传真：</w:t>
            </w:r>
            <w:r>
              <w:rPr>
                <w:rFonts w:ascii="Helvetica" w:hAnsi="Helvetica" w:eastAsia="宋体" w:cs="宋体"/>
                <w:color w:val="000000"/>
                <w:lang w:eastAsia="zh-CN"/>
              </w:rPr>
              <w:t>010-62386155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Helvetica" w:hAnsi="Helvetic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宋体" w:cs="宋体"/>
                <w:color w:val="000000"/>
                <w:lang w:eastAsia="zh-CN"/>
              </w:rPr>
              <w:t>E</w:t>
            </w:r>
            <w:r>
              <w:rPr>
                <w:rFonts w:ascii="Helvetica" w:hAnsi="Helvetica" w:eastAsia="宋体" w:cs="宋体"/>
                <w:color w:val="000000"/>
                <w:lang w:eastAsia="zh-CN"/>
              </w:rPr>
              <w:t>mail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：</w:t>
            </w:r>
            <w:r>
              <w:rPr>
                <w:rFonts w:ascii="Helvetica" w:hAnsi="Helvetica" w:eastAsia="宋体" w:cs="宋体"/>
                <w:color w:val="000000"/>
                <w:lang w:eastAsia="zh-CN"/>
              </w:rPr>
              <w:t>ylzbzzs@126.com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地址：北京市朝阳区北三环中路</w:t>
            </w:r>
            <w:r>
              <w:rPr>
                <w:rFonts w:ascii="Helvetica" w:hAnsi="Helvetica" w:eastAsia="宋体" w:cs="宋体"/>
                <w:color w:val="000000"/>
                <w:lang w:eastAsia="zh-CN"/>
              </w:rPr>
              <w:t>2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Helvetica" w:hAnsi="Helvetic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邮</w:t>
            </w:r>
            <w:r>
              <w:rPr>
                <w:rFonts w:eastAsia="宋体"/>
                <w:color w:val="000000"/>
                <w:lang w:eastAsia="zh-CN"/>
              </w:rPr>
              <w:t xml:space="preserve">  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编：</w:t>
            </w:r>
            <w:r>
              <w:rPr>
                <w:rFonts w:ascii="Helvetica" w:hAnsi="Helvetica" w:eastAsia="宋体" w:cs="宋体"/>
                <w:color w:val="000000"/>
                <w:lang w:eastAsia="zh-CN"/>
              </w:rPr>
              <w:t>100011</w:t>
            </w:r>
          </w:p>
        </w:tc>
        <w:tc>
          <w:tcPr>
            <w:tcW w:w="48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Helvetica" w:hAnsi="Helvetica" w:eastAsia="宋体" w:cs="宋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PingFang SC" w:hAnsi="PingFang SC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PingFangSC-Regular" w:hAnsi="PingFangSC-Regular" w:eastAsia="宋体" w:cs="宋体"/>
                <w:color w:val="000000"/>
                <w:lang w:eastAsia="zh-CN"/>
              </w:rPr>
              <w:t xml:space="preserve">              </w:t>
            </w:r>
            <w:r>
              <w:rPr>
                <w:rFonts w:ascii="PingFangSC-Regular" w:hAnsi="PingFangSC-Regular" w:eastAsia="宋体" w:cs="宋体"/>
                <w:color w:val="000000"/>
                <w:lang w:eastAsia="zh-CN"/>
              </w:rPr>
              <w:t>理事单位：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960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PingFangSC-Regular" w:hAnsi="PingFangSC-Regular" w:eastAsia="宋体"/>
                <w:color w:val="000000"/>
                <w:lang w:eastAsia="zh-CN"/>
              </w:rPr>
              <w:t xml:space="preserve">                     （</w:t>
            </w:r>
            <w:r>
              <w:rPr>
                <w:rFonts w:ascii="PingFangSC-Regular" w:hAnsi="PingFangSC-Regular" w:eastAsia="宋体"/>
                <w:color w:val="000000"/>
                <w:lang w:eastAsia="zh-CN"/>
              </w:rPr>
              <w:t>盖</w:t>
            </w:r>
            <w:r>
              <w:rPr>
                <w:rFonts w:eastAsia="宋体"/>
                <w:color w:val="000000"/>
                <w:lang w:eastAsia="zh-CN"/>
              </w:rPr>
              <w:t> </w:t>
            </w:r>
            <w:r>
              <w:rPr>
                <w:rFonts w:ascii="PingFangSC-Regular" w:hAnsi="PingFangSC-Regular" w:eastAsia="宋体"/>
                <w:color w:val="000000"/>
                <w:lang w:eastAsia="zh-CN"/>
              </w:rPr>
              <w:t>章</w:t>
            </w:r>
            <w:r>
              <w:rPr>
                <w:rFonts w:hint="eastAsia" w:ascii="PingFangSC-Regular" w:hAnsi="PingFangSC-Regular" w:eastAsia="宋体"/>
                <w:color w:val="000000"/>
                <w:lang w:eastAsia="zh-CN"/>
              </w:rPr>
              <w:t>）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PingFang SC" w:hAnsi="PingFang SC" w:eastAsia="宋体" w:cs="宋体"/>
          <w:color w:val="212121"/>
          <w:sz w:val="21"/>
          <w:szCs w:val="21"/>
          <w:lang w:eastAsia="zh-CN"/>
        </w:rPr>
      </w:pPr>
      <w:r>
        <w:rPr>
          <w:rFonts w:ascii="PingFangSC-Regular" w:hAnsi="PingFangSC-Regular" w:eastAsia="宋体" w:cs="宋体"/>
          <w:b/>
          <w:color w:val="212121"/>
          <w:sz w:val="21"/>
          <w:szCs w:val="21"/>
          <w:lang w:eastAsia="zh-CN"/>
        </w:rPr>
        <w:t>注</w:t>
      </w:r>
      <w:r>
        <w:rPr>
          <w:rFonts w:ascii="PingFangSC-Regular" w:hAnsi="PingFangSC-Regular" w:eastAsia="宋体" w:cs="宋体"/>
          <w:color w:val="212121"/>
          <w:sz w:val="21"/>
          <w:szCs w:val="21"/>
          <w:lang w:eastAsia="zh-CN"/>
        </w:rPr>
        <w:t>：本表格复印、</w:t>
      </w:r>
      <w:r>
        <w:rPr>
          <w:rFonts w:hint="eastAsia" w:ascii="PingFangSC-Regular" w:hAnsi="PingFangSC-Regular" w:eastAsia="宋体" w:cs="宋体"/>
          <w:color w:val="212121"/>
          <w:sz w:val="21"/>
          <w:szCs w:val="21"/>
          <w:lang w:eastAsia="zh-CN"/>
        </w:rPr>
        <w:t>扫描有</w:t>
      </w:r>
      <w:r>
        <w:rPr>
          <w:rFonts w:ascii="PingFangSC-Regular" w:hAnsi="PingFangSC-Regular" w:eastAsia="宋体" w:cs="宋体"/>
          <w:color w:val="212121"/>
          <w:sz w:val="21"/>
          <w:szCs w:val="21"/>
          <w:lang w:eastAsia="zh-CN"/>
        </w:rPr>
        <w:t>效，请填写完整后回传</w:t>
      </w:r>
      <w:r>
        <w:rPr>
          <w:rFonts w:hint="eastAsia" w:ascii="PingFangSC-Regular" w:hAnsi="PingFangSC-Regular" w:eastAsia="宋体" w:cs="宋体"/>
          <w:color w:val="212121"/>
          <w:sz w:val="21"/>
          <w:szCs w:val="21"/>
          <w:lang w:eastAsia="zh-CN"/>
        </w:rPr>
        <w:t>至</w:t>
      </w:r>
      <w:r>
        <w:rPr>
          <w:rFonts w:ascii="PingFangSC-Regular" w:hAnsi="PingFangSC-Regular" w:eastAsia="宋体" w:cs="宋体"/>
          <w:color w:val="212121"/>
          <w:sz w:val="21"/>
          <w:szCs w:val="21"/>
          <w:lang w:eastAsia="zh-CN"/>
        </w:rPr>
        <w:t>理事会秘书处</w:t>
      </w:r>
      <w:r>
        <w:rPr>
          <w:rFonts w:hint="eastAsia" w:ascii="PingFangSC-Regular" w:hAnsi="PingFangSC-Regular" w:eastAsia="宋体" w:cs="宋体"/>
          <w:color w:val="212121"/>
          <w:sz w:val="21"/>
          <w:szCs w:val="21"/>
          <w:lang w:eastAsia="zh-CN"/>
        </w:rPr>
        <w:t>电子邮箱</w:t>
      </w:r>
      <w:r>
        <w:rPr>
          <w:rFonts w:ascii="PingFangSC-Regular" w:hAnsi="PingFangSC-Regular" w:eastAsia="宋体" w:cs="宋体"/>
          <w:color w:val="212121"/>
          <w:sz w:val="21"/>
          <w:szCs w:val="21"/>
          <w:lang w:eastAsia="zh-CN"/>
        </w:rPr>
        <w:t>备档。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Helvetica" w:hAnsi="Helvetica" w:eastAsia="宋体" w:cs="宋体"/>
          <w:color w:val="212121"/>
          <w:sz w:val="15"/>
          <w:szCs w:val="15"/>
          <w:lang w:eastAsia="zh-CN"/>
        </w:rPr>
      </w:pPr>
      <w:r>
        <w:rPr>
          <w:rFonts w:ascii="Helvetica" w:hAnsi="Helvetica" w:eastAsia="宋体" w:cs="宋体"/>
          <w:color w:val="212121"/>
          <w:sz w:val="20"/>
          <w:szCs w:val="20"/>
          <w:lang w:eastAsia="zh-CN"/>
        </w:rPr>
        <w:t>                                                                                                                            </w:t>
      </w:r>
    </w:p>
    <w:p>
      <w:pPr>
        <w:jc w:val="right"/>
      </w:pPr>
      <w:r>
        <w:rPr>
          <w:rFonts w:ascii="PingFangSC-Regular" w:hAnsi="PingFangSC-Regular" w:eastAsia="宋体" w:cs="宋体"/>
          <w:color w:val="212121"/>
          <w:lang w:eastAsia="zh-CN"/>
        </w:rPr>
        <w:t>签署日期：</w:t>
      </w:r>
      <w:r>
        <w:rPr>
          <w:rFonts w:eastAsia="宋体"/>
          <w:color w:val="212121"/>
          <w:lang w:eastAsia="zh-CN"/>
        </w:rPr>
        <w:t xml:space="preserve">      </w:t>
      </w:r>
      <w:r>
        <w:rPr>
          <w:rFonts w:ascii="PingFangSC-Regular" w:hAnsi="PingFangSC-Regular" w:eastAsia="宋体" w:cs="宋体"/>
          <w:color w:val="212121"/>
          <w:lang w:eastAsia="zh-CN"/>
        </w:rPr>
        <w:t>年</w:t>
      </w:r>
      <w:r>
        <w:rPr>
          <w:rFonts w:eastAsia="宋体"/>
          <w:color w:val="212121"/>
          <w:lang w:eastAsia="zh-CN"/>
        </w:rPr>
        <w:t xml:space="preserve">        </w:t>
      </w:r>
      <w:r>
        <w:rPr>
          <w:rFonts w:ascii="PingFangSC-Regular" w:hAnsi="PingFangSC-Regular" w:eastAsia="宋体" w:cs="宋体"/>
          <w:color w:val="212121"/>
          <w:lang w:eastAsia="zh-CN"/>
        </w:rPr>
        <w:t>月</w:t>
      </w:r>
      <w:r>
        <w:rPr>
          <w:rFonts w:ascii="Helvetica" w:hAnsi="Helvetica" w:eastAsia="宋体" w:cs="宋体"/>
          <w:color w:val="212121"/>
          <w:sz w:val="20"/>
          <w:szCs w:val="20"/>
          <w:lang w:eastAsia="zh-CN"/>
        </w:rPr>
        <w:t>         </w:t>
      </w:r>
      <w:r>
        <w:rPr>
          <w:rFonts w:eastAsia="宋体"/>
          <w:color w:val="212121"/>
          <w:sz w:val="20"/>
          <w:szCs w:val="20"/>
          <w:lang w:eastAsia="zh-CN"/>
        </w:rPr>
        <w:t xml:space="preserve"> </w:t>
      </w:r>
      <w:r>
        <w:rPr>
          <w:rFonts w:ascii="PingFangSC-Regular" w:hAnsi="PingFangSC-Regular" w:eastAsia="宋体" w:cs="宋体"/>
          <w:color w:val="212121"/>
          <w:sz w:val="20"/>
          <w:szCs w:val="20"/>
          <w:lang w:eastAsia="zh-CN"/>
        </w:rPr>
        <w:t>日</w:t>
      </w:r>
      <w:r>
        <w:rPr>
          <w:rFonts w:ascii="Helvetica" w:hAnsi="Helvetica" w:eastAsia="宋体" w:cs="宋体"/>
          <w:color w:val="212121"/>
          <w:sz w:val="20"/>
          <w:szCs w:val="20"/>
          <w:lang w:eastAsia="zh-CN"/>
        </w:rPr>
        <w:t> 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SC-Regular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PingFang SC">
    <w:altName w:val="Leelawadee UI Semilight"/>
    <w:panose1 w:val="020B04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7E"/>
    <w:rsid w:val="000739B8"/>
    <w:rsid w:val="002A781A"/>
    <w:rsid w:val="00322AC9"/>
    <w:rsid w:val="003418B1"/>
    <w:rsid w:val="003D706A"/>
    <w:rsid w:val="004C0168"/>
    <w:rsid w:val="0085089E"/>
    <w:rsid w:val="009E72AE"/>
    <w:rsid w:val="00A27774"/>
    <w:rsid w:val="00BE5F7D"/>
    <w:rsid w:val="00C96F7E"/>
    <w:rsid w:val="00D97302"/>
    <w:rsid w:val="00FB23E6"/>
    <w:rsid w:val="00FB6B0D"/>
    <w:rsid w:val="76A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673</Characters>
  <Lines>5</Lines>
  <Paragraphs>1</Paragraphs>
  <TotalTime>4</TotalTime>
  <ScaleCrop>false</ScaleCrop>
  <LinksUpToDate>false</LinksUpToDate>
  <CharactersWithSpaces>789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2018-04-19T23:56:00Z</dcterms:created>
  <dc:creator>Windows 用户</dc:creator>
  <cp:lastModifiedBy>Administrator</cp:lastModifiedBy>
  <dcterms:modified xsi:type="dcterms:W3CDTF">2018-05-11T07:38:29Z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